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before="0" w:line="240" w:lineRule="auto"/>
        <w:jc w:val="center"/>
        <w:rPr>
          <w:b w:val="1"/>
          <w:sz w:val="48"/>
          <w:szCs w:val="48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before="0" w:line="240" w:lineRule="auto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Guide d'utilisateur</w:t>
      </w:r>
    </w:p>
    <w:p w:rsidR="00000000" w:rsidDel="00000000" w:rsidP="00000000" w:rsidRDefault="00000000" w:rsidRPr="00000000" w14:paraId="00000003">
      <w:pPr>
        <w:spacing w:after="0" w:before="0"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before="0"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before="0" w:line="240" w:lineRule="auto"/>
        <w:jc w:val="center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2076450" cy="59055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before="0"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before="0"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shd w:fill="auto" w:val="clear"/>
        <w:spacing w:after="140" w:before="0" w:line="276" w:lineRule="auto"/>
        <w:ind w:left="0" w:right="0" w:firstLine="0"/>
        <w:jc w:val="center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shd w:fill="auto" w:val="clear"/>
        <w:spacing w:after="140" w:before="0" w:line="276" w:lineRule="auto"/>
        <w:ind w:left="0" w:right="0" w:firstLine="0"/>
        <w:jc w:val="center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shd w:fill="auto" w:val="clear"/>
        <w:spacing w:after="140" w:before="0" w:line="276" w:lineRule="auto"/>
        <w:ind w:left="0" w:right="0" w:firstLine="0"/>
        <w:jc w:val="center"/>
        <w:rPr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0"/>
        </w:rPr>
        <w:t xml:space="preserve">Projet final 420-ZT2-GX</w:t>
      </w:r>
    </w:p>
    <w:p w:rsidR="00000000" w:rsidDel="00000000" w:rsidP="00000000" w:rsidRDefault="00000000" w:rsidRPr="00000000" w14:paraId="0000000B">
      <w:pPr>
        <w:spacing w:after="140" w:before="0" w:line="276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Techniques d’informatique Tests logiciels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shd w:fill="auto" w:val="clear"/>
        <w:spacing w:after="140" w:before="0" w:line="276" w:lineRule="auto"/>
        <w:ind w:left="0" w:right="0" w:firstLine="0"/>
        <w:jc w:val="center"/>
        <w:rPr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Prof: Hansy Savant</w:t>
      </w:r>
    </w:p>
    <w:p w:rsidR="00000000" w:rsidDel="00000000" w:rsidP="00000000" w:rsidRDefault="00000000" w:rsidRPr="00000000" w14:paraId="00000018">
      <w:pPr>
        <w:spacing w:after="16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5447826 - Paulo Fernandes Barbosa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5420633 </w:t>
      </w:r>
      <w:r w:rsidDel="00000000" w:rsidR="00000000" w:rsidRPr="00000000">
        <w:rPr>
          <w:sz w:val="24"/>
          <w:szCs w:val="24"/>
          <w:rtl w:val="0"/>
        </w:rPr>
        <w:t xml:space="preserve">-</w:t>
      </w: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Cheikhna Wague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5438271 - Bruno de Santana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5439899 - Cheikh Thiam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shd w:fill="auto" w:val="clear"/>
        <w:spacing w:after="16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5440854 </w:t>
      </w:r>
      <w:r w:rsidDel="00000000" w:rsidR="00000000" w:rsidRPr="00000000">
        <w:rPr>
          <w:sz w:val="24"/>
          <w:szCs w:val="24"/>
          <w:rtl w:val="0"/>
        </w:rPr>
        <w:t xml:space="preserve">- </w:t>
      </w: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Mario Jose Camelo Gomes</w:t>
      </w:r>
    </w:p>
    <w:p w:rsidR="00000000" w:rsidDel="00000000" w:rsidP="00000000" w:rsidRDefault="00000000" w:rsidRPr="00000000" w14:paraId="0000001E">
      <w:pPr>
        <w:spacing w:after="16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1"/>
        <w:keepLines w:val="1"/>
        <w:pageBreakBefore w:val="0"/>
        <w:widowControl w:val="1"/>
        <w:shd w:fill="auto" w:val="clear"/>
        <w:spacing w:after="0" w:before="240" w:line="259" w:lineRule="auto"/>
        <w:ind w:left="0" w:right="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NE TOUCHEZ PAS CET INDICE.</w:t>
      </w:r>
    </w:p>
    <w:p w:rsidR="00000000" w:rsidDel="00000000" w:rsidP="00000000" w:rsidRDefault="00000000" w:rsidRPr="00000000" w14:paraId="00000020">
      <w:pPr>
        <w:keepNext w:val="1"/>
        <w:keepLines w:val="1"/>
        <w:pageBreakBefore w:val="0"/>
        <w:widowControl w:val="1"/>
        <w:shd w:fill="auto" w:val="clear"/>
        <w:spacing w:after="0" w:before="240" w:line="259" w:lineRule="auto"/>
        <w:ind w:left="0" w:right="0" w:firstLine="0"/>
        <w:jc w:val="left"/>
        <w:rPr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INDICE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1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30j0zll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INSTALLER DEUX SYSTÈMES D’EXPLOITATION LINUX SUR ORACLE VM.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PRÉREQUIS 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SERVEUR 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CLIENT :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COMMUNIQUER LES DEUX MACHINES (SERVEUR ET CLIENT) À L’AIDE DE DEUX ADAPTATEURS RÉSEAU.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CRÉER L’UTILISATEUR « PROJET ».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GÉNÉRER UNE CLÉ SSH SUR LE SERVEUR POUR L’UTILISATEUR DU PROJET.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COPIER LA CLÉ PUBLIQUE SUR LE CLIENT.</w:t>
            </w:r>
          </w:hyperlink>
          <w:hyperlink w:anchor="_heading=h.4d34og8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VALIDER QU`IL Y A BIEN COMMUNICATION ENTRE LE SERVEUR ET LE CLIENT EN TRANSMETTANT LE FICHIER /HOME/PROJET/TEST.TXT DU CLIENT AU SERVEUR.</w:t>
            </w:r>
          </w:hyperlink>
          <w:hyperlink w:anchor="_heading=h.2s8eyo1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 SCRIPT.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PRÉREQUIS: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MENU SUIVANT SOUS LINUX.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LA SCRUCTURE DU SCRIPT.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LEXIQUE DES CODES.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MAIN.SH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CREATE_FILE.SH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VALIDE.SH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CKSUM.SH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SEND.SH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4">
      <w:pPr>
        <w:widowControl w:val="1"/>
        <w:spacing w:after="16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16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6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36"/>
          <w:szCs w:val="36"/>
        </w:rPr>
      </w:pPr>
      <w:r w:rsidDel="00000000" w:rsidR="00000000" w:rsidRPr="00000000">
        <w:rPr>
          <w:b w:val="1"/>
          <w:color w:val="212529"/>
          <w:sz w:val="36"/>
          <w:szCs w:val="36"/>
          <w:rtl w:val="0"/>
        </w:rPr>
        <w:t xml:space="preserve">ENREGISTREMENT DU CLIENT.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0"/>
        </w:rPr>
      </w:pPr>
      <w:r w:rsidDel="00000000" w:rsidR="00000000" w:rsidRPr="00000000">
        <w:rPr>
          <w:b w:val="0"/>
          <w:color w:val="212529"/>
          <w:sz w:val="24"/>
          <w:szCs w:val="24"/>
          <w:rtl w:val="0"/>
        </w:rPr>
        <w:t xml:space="preserve">1 - 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Cliquez</w:t>
      </w:r>
      <w:r w:rsidDel="00000000" w:rsidR="00000000" w:rsidRPr="00000000">
        <w:rPr>
          <w:b w:val="0"/>
          <w:color w:val="212529"/>
          <w:sz w:val="24"/>
          <w:szCs w:val="24"/>
          <w:rtl w:val="0"/>
        </w:rPr>
        <w:t xml:space="preserve"> sur le 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lien</w:t>
      </w:r>
      <w:r w:rsidDel="00000000" w:rsidR="00000000" w:rsidRPr="00000000">
        <w:rPr>
          <w:b w:val="0"/>
          <w:color w:val="212529"/>
          <w:sz w:val="24"/>
          <w:szCs w:val="24"/>
          <w:rtl w:val="0"/>
        </w:rPr>
        <w:t xml:space="preserve"> “Sign Up Here”.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296545</wp:posOffset>
            </wp:positionV>
            <wp:extent cx="5943600" cy="2340610"/>
            <wp:effectExtent b="0" l="0" r="0" t="0"/>
            <wp:wrapSquare wrapText="bothSides" distB="0" distT="0" distL="0" distR="0"/>
            <wp:docPr id="2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10203" l="0" r="0" t="10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1">
      <w:pPr>
        <w:rPr>
          <w:b w:val="0"/>
        </w:rPr>
      </w:pPr>
      <w:r w:rsidDel="00000000" w:rsidR="00000000" w:rsidRPr="00000000">
        <w:rPr>
          <w:b w:val="0"/>
          <w:rtl w:val="0"/>
        </w:rPr>
        <w:t xml:space="preserve">2 – Redirection à la page s’inscrire.</w:t>
      </w:r>
    </w:p>
    <w:p w:rsidR="00000000" w:rsidDel="00000000" w:rsidP="00000000" w:rsidRDefault="00000000" w:rsidRPr="00000000" w14:paraId="00000042">
      <w:pPr>
        <w:rPr>
          <w:b w:val="0"/>
        </w:rPr>
      </w:pPr>
      <w:r w:rsidDel="00000000" w:rsidR="00000000" w:rsidRPr="00000000">
        <w:rPr>
          <w:b w:val="0"/>
          <w:rtl w:val="0"/>
        </w:rPr>
        <w:t xml:space="preserve">3 – Rempli les champs “EMAIL”, “PASSWORD”, “MOBILE NUMBER”.</w:t>
      </w:r>
    </w:p>
    <w:p w:rsidR="00000000" w:rsidDel="00000000" w:rsidP="00000000" w:rsidRDefault="00000000" w:rsidRPr="00000000" w14:paraId="00000043">
      <w:pPr>
        <w:rPr>
          <w:b w:val="0"/>
        </w:rPr>
      </w:pPr>
      <w:r w:rsidDel="00000000" w:rsidR="00000000" w:rsidRPr="00000000">
        <w:rPr>
          <w:b w:val="0"/>
          <w:rtl w:val="0"/>
        </w:rPr>
        <w:t xml:space="preserve">4- Clicker sur le button: “NEXT STEP”.</w:t>
      </w:r>
    </w:p>
    <w:p w:rsidR="00000000" w:rsidDel="00000000" w:rsidP="00000000" w:rsidRDefault="00000000" w:rsidRPr="00000000" w14:paraId="00000044">
      <w:pPr>
        <w:rPr>
          <w:b w:val="0"/>
        </w:rPr>
      </w:pPr>
      <w:r w:rsidDel="00000000" w:rsidR="00000000" w:rsidRPr="00000000">
        <w:rPr>
          <w:b w:val="0"/>
        </w:rPr>
        <w:drawing>
          <wp:inline distB="0" distT="0" distL="0" distR="0">
            <wp:extent cx="5943600" cy="41402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0"/>
        </w:rPr>
      </w:pPr>
      <w:r w:rsidDel="00000000" w:rsidR="00000000" w:rsidRPr="00000000">
        <w:rPr>
          <w:b w:val="0"/>
          <w:rtl w:val="0"/>
        </w:rPr>
        <w:t xml:space="preserve">5 – </w:t>
      </w:r>
      <w:r w:rsidDel="00000000" w:rsidR="00000000" w:rsidRPr="00000000">
        <w:rPr>
          <w:rtl w:val="0"/>
        </w:rPr>
        <w:t xml:space="preserve">Directioner</w:t>
      </w:r>
      <w:r w:rsidDel="00000000" w:rsidR="00000000" w:rsidRPr="00000000">
        <w:rPr>
          <w:b w:val="0"/>
          <w:rtl w:val="0"/>
        </w:rPr>
        <w:t xml:space="preserve"> sur la page “Step 2”.</w:t>
      </w:r>
    </w:p>
    <w:p w:rsidR="00000000" w:rsidDel="00000000" w:rsidP="00000000" w:rsidRDefault="00000000" w:rsidRPr="00000000" w14:paraId="00000046">
      <w:pPr>
        <w:rPr>
          <w:b w:val="0"/>
        </w:rPr>
      </w:pPr>
      <w:r w:rsidDel="00000000" w:rsidR="00000000" w:rsidRPr="00000000">
        <w:rPr>
          <w:b w:val="0"/>
          <w:rtl w:val="0"/>
        </w:rPr>
        <w:t xml:space="preserve">6 – Remplir: “First &amp; Last Name”, “Date of birth”, “Nationality”, “ID Document Number”,</w:t>
      </w:r>
    </w:p>
    <w:p w:rsidR="00000000" w:rsidDel="00000000" w:rsidP="00000000" w:rsidRDefault="00000000" w:rsidRPr="00000000" w14:paraId="00000047">
      <w:pPr>
        <w:rPr>
          <w:b w:val="0"/>
        </w:rPr>
      </w:pPr>
      <w:r w:rsidDel="00000000" w:rsidR="00000000" w:rsidRPr="00000000">
        <w:rPr>
          <w:b w:val="0"/>
          <w:rtl w:val="0"/>
        </w:rPr>
        <w:t xml:space="preserve">“Residential Adress”, “Country You Pay Taxes”.</w:t>
      </w:r>
    </w:p>
    <w:p w:rsidR="00000000" w:rsidDel="00000000" w:rsidP="00000000" w:rsidRDefault="00000000" w:rsidRPr="00000000" w14:paraId="00000048">
      <w:pPr>
        <w:rPr>
          <w:b w:val="0"/>
        </w:rPr>
      </w:pPr>
      <w:r w:rsidDel="00000000" w:rsidR="00000000" w:rsidRPr="00000000">
        <w:rPr>
          <w:b w:val="0"/>
          <w:rtl w:val="0"/>
        </w:rPr>
        <w:t xml:space="preserve">7 – Cli</w:t>
      </w:r>
      <w:r w:rsidDel="00000000" w:rsidR="00000000" w:rsidRPr="00000000">
        <w:rPr>
          <w:rtl w:val="0"/>
        </w:rPr>
        <w:t xml:space="preserve">qu</w:t>
      </w:r>
      <w:r w:rsidDel="00000000" w:rsidR="00000000" w:rsidRPr="00000000">
        <w:rPr>
          <w:b w:val="0"/>
          <w:rtl w:val="0"/>
        </w:rPr>
        <w:t xml:space="preserve">ez sur </w:t>
      </w:r>
      <w:r w:rsidDel="00000000" w:rsidR="00000000" w:rsidRPr="00000000">
        <w:rPr>
          <w:rtl w:val="0"/>
        </w:rPr>
        <w:t xml:space="preserve">bouton</w:t>
      </w:r>
      <w:r w:rsidDel="00000000" w:rsidR="00000000" w:rsidRPr="00000000">
        <w:rPr>
          <w:b w:val="0"/>
          <w:rtl w:val="0"/>
        </w:rPr>
        <w:t xml:space="preserve">: “Next Step”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0"/>
        </w:rPr>
      </w:pPr>
      <w:r w:rsidDel="00000000" w:rsidR="00000000" w:rsidRPr="00000000">
        <w:rPr>
          <w:b w:val="0"/>
        </w:rPr>
        <w:drawing>
          <wp:inline distB="0" distT="0" distL="0" distR="0">
            <wp:extent cx="5943600" cy="47879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0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0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0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0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0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0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0"/>
          <w:color w:val="212529"/>
          <w:sz w:val="24"/>
          <w:szCs w:val="24"/>
        </w:rPr>
      </w:pPr>
      <w:r w:rsidDel="00000000" w:rsidR="00000000" w:rsidRPr="00000000">
        <w:rPr>
          <w:b w:val="0"/>
          <w:color w:val="212529"/>
          <w:sz w:val="24"/>
          <w:szCs w:val="24"/>
          <w:rtl w:val="0"/>
        </w:rPr>
        <w:t xml:space="preserve">8 - </w:t>
      </w:r>
      <w:r w:rsidDel="00000000" w:rsidR="00000000" w:rsidRPr="00000000">
        <w:rPr>
          <w:rtl w:val="0"/>
        </w:rPr>
        <w:t xml:space="preserve">Directioner</w:t>
      </w:r>
      <w:r w:rsidDel="00000000" w:rsidR="00000000" w:rsidRPr="00000000">
        <w:rPr>
          <w:b w:val="0"/>
          <w:color w:val="212529"/>
          <w:sz w:val="24"/>
          <w:szCs w:val="24"/>
          <w:rtl w:val="0"/>
        </w:rPr>
        <w:t xml:space="preserve"> sur la page “Step 3”.</w:t>
      </w:r>
    </w:p>
    <w:p w:rsidR="00000000" w:rsidDel="00000000" w:rsidP="00000000" w:rsidRDefault="00000000" w:rsidRPr="00000000" w14:paraId="00000052">
      <w:pPr>
        <w:rPr>
          <w:b w:val="0"/>
        </w:rPr>
      </w:pPr>
      <w:r w:rsidDel="00000000" w:rsidR="00000000" w:rsidRPr="00000000">
        <w:rPr>
          <w:b w:val="0"/>
        </w:rPr>
        <w:drawing>
          <wp:inline distB="0" distT="0" distL="0" distR="0">
            <wp:extent cx="5407660" cy="3706495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9403" l="9015" r="0" t="13179"/>
                    <a:stretch>
                      <a:fillRect/>
                    </a:stretch>
                  </pic:blipFill>
                  <pic:spPr>
                    <a:xfrm>
                      <a:off x="0" y="0"/>
                      <a:ext cx="5407660" cy="3706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0"/>
        </w:rPr>
      </w:pPr>
      <w:r w:rsidDel="00000000" w:rsidR="00000000" w:rsidRPr="00000000">
        <w:rPr>
          <w:b w:val="0"/>
          <w:rtl w:val="0"/>
        </w:rPr>
        <w:t xml:space="preserve">9 </w:t>
      </w:r>
      <w:r w:rsidDel="00000000" w:rsidR="00000000" w:rsidRPr="00000000">
        <w:rPr>
          <w:rtl w:val="0"/>
        </w:rPr>
        <w:t xml:space="preserve">- Sélectionner</w:t>
      </w:r>
      <w:r w:rsidDel="00000000" w:rsidR="00000000" w:rsidRPr="00000000">
        <w:rPr>
          <w:b w:val="0"/>
          <w:rtl w:val="0"/>
        </w:rPr>
        <w:t xml:space="preserve"> le fichier de votre ordinateur pour la </w:t>
      </w:r>
      <w:r w:rsidDel="00000000" w:rsidR="00000000" w:rsidRPr="00000000">
        <w:rPr>
          <w:rtl w:val="0"/>
        </w:rPr>
        <w:t xml:space="preserve">partie</w:t>
      </w:r>
      <w:r w:rsidDel="00000000" w:rsidR="00000000" w:rsidRPr="00000000">
        <w:rPr>
          <w:b w:val="0"/>
          <w:rtl w:val="0"/>
        </w:rPr>
        <w:t xml:space="preserve"> </w:t>
      </w:r>
      <w:r w:rsidDel="00000000" w:rsidR="00000000" w:rsidRPr="00000000">
        <w:rPr>
          <w:rtl w:val="0"/>
        </w:rPr>
        <w:t xml:space="preserve">frontale</w:t>
      </w:r>
      <w:r w:rsidDel="00000000" w:rsidR="00000000" w:rsidRPr="00000000">
        <w:rPr>
          <w:b w:val="0"/>
          <w:rtl w:val="0"/>
        </w:rPr>
        <w:t xml:space="preserve"> de votre document.</w:t>
      </w:r>
    </w:p>
    <w:p w:rsidR="00000000" w:rsidDel="00000000" w:rsidP="00000000" w:rsidRDefault="00000000" w:rsidRPr="00000000" w14:paraId="00000054">
      <w:pPr>
        <w:rPr>
          <w:b w:val="0"/>
        </w:rPr>
      </w:pPr>
      <w:r w:rsidDel="00000000" w:rsidR="00000000" w:rsidRPr="00000000">
        <w:rPr>
          <w:b w:val="0"/>
          <w:rtl w:val="0"/>
        </w:rPr>
        <w:t xml:space="preserve">10 – Clicker sur le button “Next Step”.</w:t>
      </w:r>
    </w:p>
    <w:p w:rsidR="00000000" w:rsidDel="00000000" w:rsidP="00000000" w:rsidRDefault="00000000" w:rsidRPr="00000000" w14:paraId="00000055">
      <w:pPr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0"/>
        </w:rPr>
      </w:pPr>
      <w:r w:rsidDel="00000000" w:rsidR="00000000" w:rsidRPr="00000000">
        <w:rPr>
          <w:b w:val="0"/>
          <w:rtl w:val="0"/>
        </w:rPr>
        <w:t xml:space="preserve">11 </w:t>
      </w:r>
      <w:r w:rsidDel="00000000" w:rsidR="00000000" w:rsidRPr="00000000">
        <w:rPr>
          <w:rtl w:val="0"/>
        </w:rPr>
        <w:t xml:space="preserve">- Directioner</w:t>
      </w:r>
      <w:r w:rsidDel="00000000" w:rsidR="00000000" w:rsidRPr="00000000">
        <w:rPr>
          <w:b w:val="0"/>
          <w:rtl w:val="0"/>
        </w:rPr>
        <w:t xml:space="preserve"> sur la page “Step 4”.</w:t>
      </w:r>
    </w:p>
    <w:p w:rsidR="00000000" w:rsidDel="00000000" w:rsidP="00000000" w:rsidRDefault="00000000" w:rsidRPr="00000000" w14:paraId="00000062">
      <w:pPr>
        <w:rPr>
          <w:b w:val="0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0"/>
        </w:rPr>
      </w:pPr>
      <w:r w:rsidDel="00000000" w:rsidR="00000000" w:rsidRPr="00000000">
        <w:rPr>
          <w:b w:val="0"/>
        </w:rPr>
        <w:drawing>
          <wp:inline distB="0" distT="0" distL="0" distR="0">
            <wp:extent cx="5943600" cy="57912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0"/>
        </w:rPr>
      </w:pPr>
      <w:r w:rsidDel="00000000" w:rsidR="00000000" w:rsidRPr="00000000">
        <w:rPr>
          <w:b w:val="0"/>
          <w:rtl w:val="0"/>
        </w:rPr>
        <w:t xml:space="preserve">12 </w:t>
      </w:r>
      <w:r w:rsidDel="00000000" w:rsidR="00000000" w:rsidRPr="00000000">
        <w:rPr>
          <w:rtl w:val="0"/>
        </w:rPr>
        <w:t xml:space="preserve">- Sélectionner</w:t>
      </w:r>
      <w:r w:rsidDel="00000000" w:rsidR="00000000" w:rsidRPr="00000000">
        <w:rPr>
          <w:b w:val="0"/>
          <w:rtl w:val="0"/>
        </w:rPr>
        <w:t xml:space="preserve"> le fichier de votre ordinateur pour la </w:t>
      </w:r>
      <w:r w:rsidDel="00000000" w:rsidR="00000000" w:rsidRPr="00000000">
        <w:rPr>
          <w:rtl w:val="0"/>
        </w:rPr>
        <w:t xml:space="preserve">partie</w:t>
      </w:r>
      <w:r w:rsidDel="00000000" w:rsidR="00000000" w:rsidRPr="00000000">
        <w:rPr>
          <w:b w:val="0"/>
          <w:rtl w:val="0"/>
        </w:rPr>
        <w:t xml:space="preserve"> </w:t>
      </w:r>
      <w:r w:rsidDel="00000000" w:rsidR="00000000" w:rsidRPr="00000000">
        <w:rPr>
          <w:rtl w:val="0"/>
        </w:rPr>
        <w:t xml:space="preserve">arrière</w:t>
      </w:r>
      <w:r w:rsidDel="00000000" w:rsidR="00000000" w:rsidRPr="00000000">
        <w:rPr>
          <w:b w:val="0"/>
          <w:rtl w:val="0"/>
        </w:rPr>
        <w:t xml:space="preserve"> de votre document.</w:t>
      </w:r>
    </w:p>
    <w:p w:rsidR="00000000" w:rsidDel="00000000" w:rsidP="00000000" w:rsidRDefault="00000000" w:rsidRPr="00000000" w14:paraId="00000065">
      <w:pPr>
        <w:rPr>
          <w:b w:val="0"/>
        </w:rPr>
      </w:pPr>
      <w:r w:rsidDel="00000000" w:rsidR="00000000" w:rsidRPr="00000000">
        <w:rPr>
          <w:b w:val="0"/>
          <w:rtl w:val="0"/>
        </w:rPr>
        <w:t xml:space="preserve">13 – </w:t>
      </w:r>
      <w:r w:rsidDel="00000000" w:rsidR="00000000" w:rsidRPr="00000000">
        <w:rPr>
          <w:rtl w:val="0"/>
        </w:rPr>
        <w:t xml:space="preserve">Cliquez</w:t>
      </w:r>
      <w:r w:rsidDel="00000000" w:rsidR="00000000" w:rsidRPr="00000000">
        <w:rPr>
          <w:b w:val="0"/>
          <w:rtl w:val="0"/>
        </w:rPr>
        <w:t xml:space="preserve"> sur la boite: “Agree the terms and policy”.</w:t>
      </w:r>
    </w:p>
    <w:p w:rsidR="00000000" w:rsidDel="00000000" w:rsidP="00000000" w:rsidRDefault="00000000" w:rsidRPr="00000000" w14:paraId="00000066">
      <w:pPr>
        <w:rPr>
          <w:b w:val="0"/>
        </w:rPr>
      </w:pPr>
      <w:r w:rsidDel="00000000" w:rsidR="00000000" w:rsidRPr="00000000">
        <w:rPr>
          <w:b w:val="0"/>
          <w:rtl w:val="0"/>
        </w:rPr>
        <w:t xml:space="preserve">14 – Clicker sur le button “Next Step”.</w:t>
      </w:r>
    </w:p>
    <w:p w:rsidR="00000000" w:rsidDel="00000000" w:rsidP="00000000" w:rsidRDefault="00000000" w:rsidRPr="00000000" w14:paraId="00000067">
      <w:pPr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0"/>
        </w:rPr>
      </w:pPr>
      <w:r w:rsidDel="00000000" w:rsidR="00000000" w:rsidRPr="00000000">
        <w:rPr>
          <w:b w:val="0"/>
          <w:rtl w:val="0"/>
        </w:rPr>
        <w:t xml:space="preserve">15 </w:t>
      </w:r>
      <w:r w:rsidDel="00000000" w:rsidR="00000000" w:rsidRPr="00000000">
        <w:rPr>
          <w:rtl w:val="0"/>
        </w:rPr>
        <w:t xml:space="preserve">- Lorsque</w:t>
      </w:r>
      <w:r w:rsidDel="00000000" w:rsidR="00000000" w:rsidRPr="00000000">
        <w:rPr>
          <w:b w:val="0"/>
          <w:rtl w:val="0"/>
        </w:rPr>
        <w:t xml:space="preserve"> l’u</w:t>
      </w:r>
      <w:r w:rsidDel="00000000" w:rsidR="00000000" w:rsidRPr="00000000">
        <w:rPr>
          <w:b w:val="0"/>
          <w:color w:val="212529"/>
          <w:sz w:val="24"/>
          <w:szCs w:val="24"/>
          <w:rtl w:val="0"/>
        </w:rPr>
        <w:t xml:space="preserve">tilisateur a été enregistré avec succès, 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un</w:t>
      </w:r>
      <w:r w:rsidDel="00000000" w:rsidR="00000000" w:rsidRPr="00000000">
        <w:rPr>
          <w:b w:val="0"/>
          <w:color w:val="212529"/>
          <w:sz w:val="24"/>
          <w:szCs w:val="24"/>
          <w:rtl w:val="0"/>
        </w:rPr>
        <w:t xml:space="preserve"> message affiche sur 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l'écran</w:t>
      </w:r>
      <w:r w:rsidDel="00000000" w:rsidR="00000000" w:rsidRPr="00000000">
        <w:rPr>
          <w:b w:val="0"/>
          <w:color w:val="212529"/>
          <w:sz w:val="24"/>
          <w:szCs w:val="24"/>
          <w:rtl w:val="0"/>
        </w:rPr>
        <w:t xml:space="preserve"> avec 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le "PIN</w:t>
      </w:r>
      <w:r w:rsidDel="00000000" w:rsidR="00000000" w:rsidRPr="00000000">
        <w:rPr>
          <w:b w:val="0"/>
          <w:color w:val="212529"/>
          <w:sz w:val="24"/>
          <w:szCs w:val="24"/>
          <w:rtl w:val="0"/>
        </w:rPr>
        <w:t xml:space="preserve">”. Vous devrez 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garder</w:t>
      </w:r>
      <w:r w:rsidDel="00000000" w:rsidR="00000000" w:rsidRPr="00000000">
        <w:rPr>
          <w:b w:val="0"/>
          <w:color w:val="212529"/>
          <w:sz w:val="24"/>
          <w:szCs w:val="24"/>
          <w:rtl w:val="0"/>
        </w:rPr>
        <w:t xml:space="preserve"> cette information, qui est crée pour le système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, afin de l'utiliser pour s'identifier.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3622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color w:val="212529"/>
          <w:sz w:val="36"/>
          <w:szCs w:val="36"/>
        </w:rPr>
      </w:pPr>
      <w:r w:rsidDel="00000000" w:rsidR="00000000" w:rsidRPr="00000000">
        <w:rPr>
          <w:b w:val="1"/>
          <w:color w:val="212529"/>
          <w:sz w:val="36"/>
          <w:szCs w:val="36"/>
          <w:rtl w:val="0"/>
        </w:rPr>
        <w:t xml:space="preserve">LOGIN DU CLIENT.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0"/>
        </w:rPr>
      </w:pPr>
      <w:r w:rsidDel="00000000" w:rsidR="00000000" w:rsidRPr="00000000">
        <w:rPr>
          <w:b w:val="0"/>
          <w:color w:val="212529"/>
          <w:sz w:val="24"/>
          <w:szCs w:val="24"/>
          <w:rtl w:val="0"/>
        </w:rPr>
        <w:t xml:space="preserve">S'identifier avec des informations válides.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893820"/>
            <wp:effectExtent b="0" l="0" r="0" t="0"/>
            <wp:docPr id="2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13249" l="0" r="0" t="207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124200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color w:val="212529"/>
          <w:sz w:val="36"/>
          <w:szCs w:val="36"/>
        </w:rPr>
      </w:pPr>
      <w:r w:rsidDel="00000000" w:rsidR="00000000" w:rsidRPr="00000000">
        <w:rPr>
          <w:b w:val="1"/>
          <w:color w:val="212529"/>
          <w:sz w:val="36"/>
          <w:szCs w:val="36"/>
          <w:rtl w:val="0"/>
        </w:rPr>
        <w:t xml:space="preserve">TRANSFER "EASY BANK" ENTRE LES CLIENTES.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Faire une transaction via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Transfers -&gt; EasyBank</w:t>
      </w:r>
    </w:p>
    <w:p w:rsidR="00000000" w:rsidDel="00000000" w:rsidP="00000000" w:rsidRDefault="00000000" w:rsidRPr="00000000" w14:paraId="00000096">
      <w:pPr>
        <w:rPr>
          <w:b w:val="0"/>
        </w:rPr>
      </w:pPr>
      <w:r w:rsidDel="00000000" w:rsidR="00000000" w:rsidRPr="00000000">
        <w:rPr>
          <w:b w:val="0"/>
          <w:color w:val="212529"/>
          <w:sz w:val="24"/>
          <w:szCs w:val="24"/>
          <w:rtl w:val="0"/>
        </w:rPr>
        <w:t xml:space="preserve">1 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- Sur</w:t>
      </w:r>
      <w:r w:rsidDel="00000000" w:rsidR="00000000" w:rsidRPr="00000000">
        <w:rPr>
          <w:b w:val="0"/>
          <w:color w:val="212529"/>
          <w:sz w:val="24"/>
          <w:szCs w:val="24"/>
          <w:rtl w:val="0"/>
        </w:rPr>
        <w:t xml:space="preserve"> le menu à gauche, 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cliquez</w:t>
      </w:r>
      <w:r w:rsidDel="00000000" w:rsidR="00000000" w:rsidRPr="00000000">
        <w:rPr>
          <w:b w:val="0"/>
          <w:color w:val="212529"/>
          <w:sz w:val="24"/>
          <w:szCs w:val="24"/>
          <w:rtl w:val="0"/>
        </w:rPr>
        <w:t xml:space="preserve"> sur l’option “Transfers”, il 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affiche</w:t>
      </w:r>
      <w:r w:rsidDel="00000000" w:rsidR="00000000" w:rsidRPr="00000000">
        <w:rPr>
          <w:b w:val="0"/>
          <w:color w:val="212529"/>
          <w:sz w:val="24"/>
          <w:szCs w:val="24"/>
          <w:rtl w:val="0"/>
        </w:rPr>
        <w:t xml:space="preserve"> deux autres options, “Easy Bank” et “Anyone Bank”.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0"/>
        </w:rPr>
      </w:pPr>
      <w:r w:rsidDel="00000000" w:rsidR="00000000" w:rsidRPr="00000000">
        <w:rPr>
          <w:b w:val="0"/>
          <w:color w:val="212529"/>
          <w:sz w:val="24"/>
          <w:szCs w:val="24"/>
          <w:rtl w:val="0"/>
        </w:rPr>
        <w:t xml:space="preserve">2 – Clicker sur “Easy bank”.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289300"/>
            <wp:effectExtent b="0" l="0" r="0" t="0"/>
            <wp:docPr id="2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3 – L’application va afficher un CODE: “I_CODE”. Vous devrez guarder.</w:t>
      </w:r>
    </w:p>
    <w:p w:rsidR="00000000" w:rsidDel="00000000" w:rsidP="00000000" w:rsidRDefault="00000000" w:rsidRPr="00000000" w14:paraId="0000009B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289300"/>
            <wp:effectExtent b="0" l="0" r="0" t="0"/>
            <wp:docPr id="2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4 – Remplir les informations: “Recipient” “first and lastname”, “Acc Numb”, “Ammount”, “Transfer Reason” et “Transcode: ICODE”.</w:t>
      </w:r>
    </w:p>
    <w:p w:rsidR="00000000" w:rsidDel="00000000" w:rsidP="00000000" w:rsidRDefault="00000000" w:rsidRPr="00000000" w14:paraId="0000009D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5 – Clicker le button: “TRANSFER”.</w:t>
      </w:r>
    </w:p>
    <w:p w:rsidR="00000000" w:rsidDel="00000000" w:rsidP="00000000" w:rsidRDefault="00000000" w:rsidRPr="00000000" w14:paraId="0000009E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683000"/>
            <wp:effectExtent b="0" l="0" r="0" t="0"/>
            <wp:docPr id="2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683000"/>
            <wp:effectExtent b="0" l="0" r="0" t="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6 – Si toutes les informations sont correctes, un message de succès va être affiché.</w:t>
      </w:r>
    </w:p>
    <w:p w:rsidR="00000000" w:rsidDel="00000000" w:rsidP="00000000" w:rsidRDefault="00000000" w:rsidRPr="00000000" w14:paraId="000000A2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7 - Cliquez sur le bouton “OK”, les informations seront effacées pour une nouvelle transaction.</w:t>
      </w:r>
    </w:p>
    <w:p w:rsidR="00000000" w:rsidDel="00000000" w:rsidP="00000000" w:rsidRDefault="00000000" w:rsidRPr="00000000" w14:paraId="000000A3">
      <w:pPr>
        <w:spacing w:after="160" w:before="0" w:lineRule="auto"/>
        <w:rPr/>
      </w:pPr>
      <w:r w:rsidDel="00000000" w:rsidR="00000000" w:rsidRPr="00000000">
        <w:rPr/>
        <w:drawing>
          <wp:inline distB="0" distT="0" distL="0" distR="0">
            <wp:extent cx="5943600" cy="3683000"/>
            <wp:effectExtent b="0" l="0" r="0" t="0"/>
            <wp:docPr id="2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16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160" w:before="0" w:lineRule="auto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b w:val="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0" w:line="240" w:lineRule="auto"/>
    </w:pPr>
    <w:rPr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="24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="24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="240" w:lineRule="auto"/>
    </w:pPr>
    <w:rPr>
      <w:b w:val="1"/>
      <w:sz w:val="72"/>
      <w:szCs w:val="72"/>
    </w:rPr>
  </w:style>
  <w:style w:type="paragraph" w:styleId="Normal" w:default="1">
    <w:name w:val="Normal"/>
    <w:qFormat w:val="1"/>
    <w:pPr>
      <w:widowControl w:val="1"/>
      <w:bidi w:val="0"/>
      <w:spacing w:after="160" w:before="0" w:line="259" w:lineRule="auto"/>
      <w:jc w:val="left"/>
    </w:pPr>
    <w:rPr>
      <w:rFonts w:ascii="Calibri" w:cs="" w:eastAsia="Calibri" w:hAnsi="Calibri" w:asciiTheme="minorHAnsi" w:cstheme="minorBidi" w:eastAsiaTheme="minorHAnsi" w:hAnsiTheme="minorHAnsi"/>
      <w:color w:val="auto"/>
      <w:kern w:val="0"/>
      <w:sz w:val="22"/>
      <w:szCs w:val="22"/>
      <w:lang w:bidi="ar-SA" w:eastAsia="en-US" w:val="en-US"/>
    </w:rPr>
  </w:style>
  <w:style w:type="paragraph" w:styleId="Heading1">
    <w:name w:val="Heading 1"/>
    <w:basedOn w:val="Normal1"/>
    <w:next w:val="Normal1"/>
    <w:link w:val="Heading1Char"/>
    <w:autoRedefine w:val="1"/>
    <w:uiPriority w:val="9"/>
    <w:qFormat w:val="1"/>
    <w:rsid w:val="008713F0"/>
    <w:pPr>
      <w:keepNext w:val="1"/>
      <w:keepLines w:val="1"/>
      <w:spacing w:after="0" w:before="240"/>
      <w:outlineLvl w:val="0"/>
    </w:pPr>
    <w:rPr>
      <w:rFonts w:cs="Calibri" w:eastAsia="" w:cstheme="minorHAnsi" w:eastAsiaTheme="majorEastAsia"/>
      <w:b w:val="1"/>
      <w:bCs w:val="1"/>
      <w:sz w:val="40"/>
      <w:szCs w:val="40"/>
      <w:lang w:val="fr-CA"/>
    </w:rPr>
  </w:style>
  <w:style w:type="paragraph" w:styleId="Heading2">
    <w:name w:val="Heading 2"/>
    <w:basedOn w:val="Normal1"/>
    <w:next w:val="Normal1"/>
    <w:link w:val="Heading2Char"/>
    <w:uiPriority w:val="9"/>
    <w:unhideWhenUsed w:val="1"/>
    <w:qFormat w:val="1"/>
    <w:rsid w:val="0012268C"/>
    <w:pPr>
      <w:keepNext w:val="1"/>
      <w:keepLines w:val="1"/>
      <w:spacing w:after="0" w:before="40"/>
      <w:outlineLvl w:val="1"/>
    </w:pPr>
    <w:rPr>
      <w:rFonts w:cs="" w:eastAsia="" w:cstheme="majorBidi" w:eastAsiaTheme="majorEastAsia"/>
      <w:b w:val="1"/>
      <w:sz w:val="32"/>
      <w:szCs w:val="26"/>
    </w:rPr>
  </w:style>
  <w:style w:type="paragraph" w:styleId="Heading3">
    <w:name w:val="Heading 3"/>
    <w:basedOn w:val="Normal1"/>
    <w:next w:val="Normal1"/>
    <w:link w:val="Heading3Char"/>
    <w:autoRedefine w:val="1"/>
    <w:uiPriority w:val="9"/>
    <w:unhideWhenUsed w:val="1"/>
    <w:qFormat w:val="1"/>
    <w:rsid w:val="00627C3E"/>
    <w:pPr>
      <w:keepNext w:val="1"/>
      <w:keepLines w:val="1"/>
      <w:spacing w:after="0" w:before="0" w:line="240" w:lineRule="auto"/>
      <w:outlineLvl w:val="2"/>
    </w:pPr>
    <w:rPr>
      <w:rFonts w:cs="" w:eastAsia="" w:cstheme="majorBidi" w:eastAsiaTheme="majorEastAsia"/>
      <w:b w:val="1"/>
      <w:sz w:val="24"/>
      <w:szCs w:val="24"/>
    </w:rPr>
  </w:style>
  <w:style w:type="paragraph" w:styleId="Heading4">
    <w:name w:val="Heading 4"/>
    <w:basedOn w:val="Normal1"/>
    <w:next w:val="Normal1"/>
    <w:qFormat w:val="1"/>
    <w:pPr>
      <w:keepNext w:val="1"/>
      <w:keepLines w:val="1"/>
      <w:pageBreakBefore w:val="0"/>
      <w:spacing w:after="40" w:before="240" w:line="240" w:lineRule="auto"/>
    </w:pPr>
    <w:rPr>
      <w:b w:val="1"/>
      <w:sz w:val="24"/>
      <w:szCs w:val="24"/>
    </w:rPr>
  </w:style>
  <w:style w:type="paragraph" w:styleId="Heading5">
    <w:name w:val="Heading 5"/>
    <w:basedOn w:val="Normal1"/>
    <w:next w:val="Normal1"/>
    <w:qFormat w:val="1"/>
    <w:pPr>
      <w:keepNext w:val="1"/>
      <w:keepLines w:val="1"/>
      <w:pageBreakBefore w:val="0"/>
      <w:spacing w:after="40" w:before="220" w:line="240" w:lineRule="auto"/>
    </w:pPr>
    <w:rPr>
      <w:b w:val="1"/>
      <w:sz w:val="22"/>
      <w:szCs w:val="22"/>
    </w:rPr>
  </w:style>
  <w:style w:type="paragraph" w:styleId="Heading6">
    <w:name w:val="Heading 6"/>
    <w:basedOn w:val="Normal1"/>
    <w:next w:val="Normal1"/>
    <w:qFormat w:val="1"/>
    <w:pPr>
      <w:keepNext w:val="1"/>
      <w:keepLines w:val="1"/>
      <w:pageBreakBefore w:val="0"/>
      <w:spacing w:after="40" w:before="200" w:line="240" w:lineRule="auto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  <w:qFormat w:val="1"/>
    <w:rPr/>
  </w:style>
  <w:style w:type="character" w:styleId="InternetLink">
    <w:name w:val="Hyperlink"/>
    <w:basedOn w:val="DefaultParagraphFont"/>
    <w:uiPriority w:val="99"/>
    <w:unhideWhenUsed w:val="1"/>
    <w:rsid w:val="00A639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qFormat w:val="1"/>
    <w:rsid w:val="00A639D6"/>
    <w:rPr>
      <w:color w:val="605e5c"/>
      <w:shd w:fill="e1dfdd" w:val="clear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 w:val="1"/>
    <w:qFormat w:val="1"/>
    <w:rsid w:val="006F4D71"/>
    <w:rPr>
      <w:rFonts w:ascii="Courier New" w:cs="Courier New" w:eastAsia="Times New Roman" w:hAnsi="Courier New"/>
      <w:sz w:val="20"/>
      <w:szCs w:val="20"/>
    </w:rPr>
  </w:style>
  <w:style w:type="character" w:styleId="Heading1Char" w:customStyle="1">
    <w:name w:val="Heading 1 Char"/>
    <w:basedOn w:val="DefaultParagraphFont"/>
    <w:link w:val="Heading1"/>
    <w:uiPriority w:val="9"/>
    <w:qFormat w:val="1"/>
    <w:rsid w:val="008713F0"/>
    <w:rPr>
      <w:rFonts w:cs="Calibri" w:eastAsia="" w:cstheme="minorHAnsi" w:eastAsiaTheme="majorEastAsia"/>
      <w:b w:val="1"/>
      <w:bCs w:val="1"/>
      <w:sz w:val="40"/>
      <w:szCs w:val="40"/>
      <w:lang w:val="fr-CA"/>
    </w:rPr>
  </w:style>
  <w:style w:type="character" w:styleId="Heading2Char" w:customStyle="1">
    <w:name w:val="Heading 2 Char"/>
    <w:basedOn w:val="DefaultParagraphFont"/>
    <w:link w:val="Heading2"/>
    <w:uiPriority w:val="9"/>
    <w:qFormat w:val="1"/>
    <w:rsid w:val="0012268C"/>
    <w:rPr>
      <w:rFonts w:cs="" w:eastAsia="" w:cstheme="majorBidi" w:eastAsiaTheme="majorEastAsia"/>
      <w:b w:val="1"/>
      <w:sz w:val="32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 w:val="1"/>
    <w:rsid w:val="00627C3E"/>
    <w:rPr>
      <w:rFonts w:cs="" w:eastAsia="" w:cstheme="majorBidi" w:eastAsiaTheme="majorEastAsia"/>
      <w:b w:val="1"/>
      <w:sz w:val="24"/>
      <w:szCs w:val="24"/>
    </w:rPr>
  </w:style>
  <w:style w:type="character" w:styleId="HeaderChar" w:customStyle="1">
    <w:name w:val="Header Char"/>
    <w:basedOn w:val="DefaultParagraphFont"/>
    <w:link w:val="Header"/>
    <w:uiPriority w:val="99"/>
    <w:qFormat w:val="1"/>
    <w:rsid w:val="00A11A15"/>
    <w:rPr/>
  </w:style>
  <w:style w:type="character" w:styleId="FooterChar" w:customStyle="1">
    <w:name w:val="Footer Char"/>
    <w:basedOn w:val="DefaultParagraphFont"/>
    <w:link w:val="Footer"/>
    <w:uiPriority w:val="99"/>
    <w:qFormat w:val="1"/>
    <w:rsid w:val="00A11A15"/>
    <w:rPr/>
  </w:style>
  <w:style w:type="character" w:styleId="IndexLink">
    <w:name w:val="Index Link"/>
    <w:qFormat w:val="1"/>
    <w:rPr/>
  </w:style>
  <w:style w:type="paragraph" w:styleId="Heading">
    <w:name w:val="Heading"/>
    <w:basedOn w:val="Normal1"/>
    <w:next w:val="TextBody"/>
    <w:qFormat w:val="1"/>
    <w:pPr>
      <w:keepNext w:val="1"/>
      <w:spacing w:after="120" w:before="240"/>
    </w:pPr>
    <w:rPr>
      <w:rFonts w:ascii="Liberation Sans" w:cs="Lohit Devanagari" w:eastAsia="Noto Sans CJK SC" w:hAnsi="Liberation Sans"/>
      <w:sz w:val="28"/>
      <w:szCs w:val="28"/>
    </w:rPr>
  </w:style>
  <w:style w:type="paragraph" w:styleId="TextBody">
    <w:name w:val="Body Text"/>
    <w:basedOn w:val="Normal1"/>
    <w:pPr>
      <w:spacing w:after="140" w:before="0" w:line="276" w:lineRule="auto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1"/>
    <w:qFormat w:val="1"/>
    <w:pPr>
      <w:suppressLineNumbers w:val="1"/>
      <w:spacing w:after="120" w:before="120"/>
    </w:pPr>
    <w:rPr>
      <w:rFonts w:cs="Lohit Devanagari"/>
      <w:i w:val="1"/>
      <w:iCs w:val="1"/>
      <w:sz w:val="24"/>
      <w:szCs w:val="24"/>
    </w:rPr>
  </w:style>
  <w:style w:type="paragraph" w:styleId="Index">
    <w:name w:val="Index"/>
    <w:basedOn w:val="Normal1"/>
    <w:qFormat w:val="1"/>
    <w:pPr>
      <w:suppressLineNumbers w:val="1"/>
    </w:pPr>
    <w:rPr>
      <w:rFonts w:cs="Lohit Devanagari"/>
      <w:lang w:bidi="zxx" w:eastAsia="zxx" w:val="zxx"/>
    </w:rPr>
  </w:style>
  <w:style w:type="paragraph" w:styleId="Normal1" w:default="1">
    <w:name w:val="LO-normal"/>
    <w:qFormat w:val="1"/>
    <w:pPr>
      <w:widowControl w:val="1"/>
      <w:bidi w:val="0"/>
      <w:spacing w:after="160" w:before="0" w:line="259" w:lineRule="auto"/>
      <w:jc w:val="left"/>
    </w:pPr>
    <w:rPr>
      <w:rFonts w:ascii="Calibri" w:cs="Calibri" w:eastAsia="Calibri" w:hAnsi="Calibri"/>
      <w:color w:val="auto"/>
      <w:kern w:val="0"/>
      <w:sz w:val="22"/>
      <w:szCs w:val="22"/>
      <w:lang w:bidi="hi-IN" w:eastAsia="zh-CN" w:val="en-US"/>
    </w:rPr>
  </w:style>
  <w:style w:type="paragraph" w:styleId="Title">
    <w:name w:val="Title"/>
    <w:basedOn w:val="Normal1"/>
    <w:next w:val="Normal1"/>
    <w:qFormat w:val="1"/>
    <w:pPr>
      <w:keepNext w:val="1"/>
      <w:keepLines w:val="1"/>
      <w:pageBreakBefore w:val="0"/>
      <w:spacing w:after="120" w:before="480" w:line="240" w:lineRule="auto"/>
    </w:pPr>
    <w:rPr>
      <w:b w:val="1"/>
      <w:sz w:val="72"/>
      <w:szCs w:val="72"/>
    </w:rPr>
  </w:style>
  <w:style w:type="paragraph" w:styleId="ListParagraph">
    <w:name w:val="List Paragraph"/>
    <w:basedOn w:val="Normal1"/>
    <w:uiPriority w:val="34"/>
    <w:qFormat w:val="1"/>
    <w:rsid w:val="005D49CF"/>
    <w:pPr>
      <w:spacing w:after="160" w:before="0"/>
      <w:ind w:left="720" w:hanging="0"/>
      <w:contextualSpacing w:val="1"/>
    </w:pPr>
    <w:rPr/>
  </w:style>
  <w:style w:type="paragraph" w:styleId="HTMLPreformatted">
    <w:name w:val="HTML Preformatted"/>
    <w:basedOn w:val="Normal1"/>
    <w:link w:val="HTMLPreformattedChar"/>
    <w:uiPriority w:val="99"/>
    <w:semiHidden w:val="1"/>
    <w:unhideWhenUsed w:val="1"/>
    <w:qFormat w:val="1"/>
    <w:rsid w:val="006F4D71"/>
    <w:pPr>
      <w:tabs>
        <w:tab w:val="clear" w:pos="720"/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spacing w:after="0" w:before="0" w:line="240" w:lineRule="auto"/>
    </w:pPr>
    <w:rPr>
      <w:rFonts w:ascii="Courier New" w:cs="Courier New" w:eastAsia="Times New Roman" w:hAnsi="Courier New"/>
      <w:sz w:val="20"/>
      <w:szCs w:val="20"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1"/>
    <w:uiPriority w:val="39"/>
    <w:unhideWhenUsed w:val="1"/>
    <w:qFormat w:val="1"/>
    <w:rsid w:val="00B0572C"/>
    <w:pPr>
      <w:outlineLvl w:val="9"/>
    </w:pPr>
    <w:rPr/>
  </w:style>
  <w:style w:type="paragraph" w:styleId="Contents2">
    <w:name w:val="TOC 2"/>
    <w:basedOn w:val="Normal1"/>
    <w:next w:val="Normal1"/>
    <w:autoRedefine w:val="1"/>
    <w:uiPriority w:val="39"/>
    <w:unhideWhenUsed w:val="1"/>
    <w:rsid w:val="00B0572C"/>
    <w:pPr>
      <w:spacing w:after="100" w:before="0"/>
      <w:ind w:left="220" w:hanging="0"/>
    </w:pPr>
    <w:rPr>
      <w:rFonts w:cs="Times New Roman" w:eastAsia="" w:eastAsiaTheme="minorEastAsia"/>
    </w:rPr>
  </w:style>
  <w:style w:type="paragraph" w:styleId="Contents1">
    <w:name w:val="TOC 1"/>
    <w:basedOn w:val="Normal1"/>
    <w:next w:val="Normal1"/>
    <w:autoRedefine w:val="1"/>
    <w:uiPriority w:val="39"/>
    <w:unhideWhenUsed w:val="1"/>
    <w:rsid w:val="00B0572C"/>
    <w:pPr>
      <w:spacing w:after="100" w:before="0"/>
    </w:pPr>
    <w:rPr>
      <w:rFonts w:cs="Times New Roman" w:eastAsia="" w:eastAsiaTheme="minorEastAsia"/>
    </w:rPr>
  </w:style>
  <w:style w:type="paragraph" w:styleId="Contents3">
    <w:name w:val="TOC 3"/>
    <w:basedOn w:val="Normal1"/>
    <w:next w:val="Normal1"/>
    <w:autoRedefine w:val="1"/>
    <w:uiPriority w:val="39"/>
    <w:unhideWhenUsed w:val="1"/>
    <w:rsid w:val="00B0572C"/>
    <w:pPr>
      <w:spacing w:after="100" w:before="0"/>
      <w:ind w:left="440" w:hanging="0"/>
    </w:pPr>
    <w:rPr>
      <w:rFonts w:cs="Times New Roman" w:eastAsia="" w:eastAsiaTheme="minorEastAsia"/>
    </w:rPr>
  </w:style>
  <w:style w:type="paragraph" w:styleId="NoSpacing">
    <w:name w:val="No Spacing"/>
    <w:uiPriority w:val="1"/>
    <w:qFormat w:val="1"/>
    <w:rsid w:val="000B3580"/>
    <w:pPr>
      <w:widowControl w:val="1"/>
      <w:bidi w:val="0"/>
      <w:spacing w:after="0" w:before="0" w:line="240" w:lineRule="auto"/>
      <w:jc w:val="left"/>
    </w:pPr>
    <w:rPr>
      <w:rFonts w:ascii="Calibri" w:cs="" w:eastAsia="Calibri" w:hAnsi="Calibri" w:asciiTheme="minorHAnsi" w:cstheme="minorBidi" w:eastAsiaTheme="minorHAnsi" w:hAnsiTheme="minorHAnsi"/>
      <w:color w:val="auto"/>
      <w:kern w:val="0"/>
      <w:sz w:val="22"/>
      <w:szCs w:val="22"/>
      <w:lang w:bidi="ar-SA" w:eastAsia="en-US" w:val="en-US"/>
    </w:rPr>
  </w:style>
  <w:style w:type="paragraph" w:styleId="HeaderandFooter">
    <w:name w:val="Header and Footer"/>
    <w:basedOn w:val="Normal1"/>
    <w:qFormat w:val="1"/>
    <w:pPr/>
    <w:rPr/>
  </w:style>
  <w:style w:type="paragraph" w:styleId="Header">
    <w:name w:val="Header"/>
    <w:basedOn w:val="Normal1"/>
    <w:link w:val="HeaderChar"/>
    <w:uiPriority w:val="99"/>
    <w:unhideWhenUsed w:val="1"/>
    <w:rsid w:val="00A11A15"/>
    <w:pPr>
      <w:tabs>
        <w:tab w:val="clear" w:pos="720"/>
        <w:tab w:val="center" w:leader="none" w:pos="4513"/>
        <w:tab w:val="right" w:leader="none" w:pos="9026"/>
      </w:tabs>
      <w:spacing w:after="0" w:before="0" w:line="240" w:lineRule="auto"/>
    </w:pPr>
    <w:rPr/>
  </w:style>
  <w:style w:type="paragraph" w:styleId="Footer">
    <w:name w:val="Footer"/>
    <w:basedOn w:val="Normal1"/>
    <w:link w:val="FooterChar"/>
    <w:uiPriority w:val="99"/>
    <w:unhideWhenUsed w:val="1"/>
    <w:rsid w:val="00A11A15"/>
    <w:pPr>
      <w:tabs>
        <w:tab w:val="clear" w:pos="720"/>
        <w:tab w:val="center" w:leader="none" w:pos="4513"/>
        <w:tab w:val="right" w:leader="none" w:pos="9026"/>
      </w:tabs>
      <w:spacing w:after="0" w:before="0" w:line="240" w:lineRule="auto"/>
    </w:pPr>
    <w:rPr/>
  </w:style>
  <w:style w:type="paragraph" w:styleId="Subtitle">
    <w:name w:val="Subtitle"/>
    <w:basedOn w:val="Normal1"/>
    <w:next w:val="Normal1"/>
    <w:qFormat w:val="1"/>
    <w:pPr>
      <w:keepNext w:val="1"/>
      <w:keepLines w:val="1"/>
      <w:pageBreakBefore w:val="0"/>
      <w:spacing w:after="80" w:before="360" w:line="24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numbering" w:styleId="NoList" w:default="1">
    <w:name w:val="No List"/>
    <w:uiPriority w:val="99"/>
    <w:semiHidden w:val="1"/>
    <w:unhideWhenUsed w:val="1"/>
    <w:qFormat w:val="1"/>
  </w:style>
  <w:style w:type="table" w:styleId="TableNormal" w:default="1">
    <w:name w:val="Table Normal"/>
  </w:style>
  <w:style w:type="table" w:styleId="TableNormal" w:default="1">
    <w:name w:val="Table Normal"/>
  </w:style>
  <w:style w:type="table" w:styleId="TableNormal" w:default="1">
    <w:name w:val="Normal Table"/>
    <w:uiPriority w:val="99"/>
    <w:semiHidden w:val="1"/>
    <w:unhideWhenUsed w:val="1"/>
    <w:tblPr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="24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4.png"/><Relationship Id="rId10" Type="http://schemas.openxmlformats.org/officeDocument/2006/relationships/image" Target="media/image12.png"/><Relationship Id="rId13" Type="http://schemas.openxmlformats.org/officeDocument/2006/relationships/image" Target="media/image2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7" Type="http://schemas.openxmlformats.org/officeDocument/2006/relationships/image" Target="media/image10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customXml" Target="../customXML/item1.xml"/><Relationship Id="rId18" Type="http://schemas.openxmlformats.org/officeDocument/2006/relationships/image" Target="media/image5.png"/><Relationship Id="rId7" Type="http://schemas.openxmlformats.org/officeDocument/2006/relationships/image" Target="media/image1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rnPOd3NzMIzx1quSLF7FSIEF9LA==">AMUW2mWJRmDDFEdpMhmcIhJAfR5jcpsapRPTM4FGuOBNq5OKqA4npvcNnvRNYjV8TXRM35C79bcY6h3mGkBoV8m82TnvvM7JO+6jf+0GCI6s9ARbwC3RZBdYzb4qowF0jMIfHmnQMnVR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2022-01-22T20:38:00Z</dcterms:created>
  <dc:creator>Mario Jose Camelo Gomes</dc:creator>
</cp:coreProperties>
</file>